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3357DE02" wp14:editId="4CECC107">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067EF">
              <w:t>24.05.2017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067EF">
            <w:pPr>
              <w:tabs>
                <w:tab w:val="left" w:pos="3123"/>
                <w:tab w:val="left" w:pos="3270"/>
              </w:tabs>
              <w:jc w:val="right"/>
            </w:pPr>
            <w:r w:rsidRPr="00360CF1">
              <w:t xml:space="preserve">№ </w:t>
            </w:r>
            <w:r w:rsidR="00F067EF">
              <w:t>1013</w:t>
            </w:r>
            <w:r w:rsidRPr="00360CF1">
              <w:t xml:space="preserve">          </w:t>
            </w:r>
          </w:p>
        </w:tc>
      </w:tr>
    </w:tbl>
    <w:p w:rsidR="00986774" w:rsidRDefault="00986774" w:rsidP="00381EC7">
      <w:pPr>
        <w:tabs>
          <w:tab w:val="left" w:pos="851"/>
        </w:tabs>
        <w:jc w:val="both"/>
        <w:outlineLvl w:val="0"/>
        <w:rPr>
          <w:bCs/>
        </w:rPr>
      </w:pPr>
    </w:p>
    <w:p w:rsidR="00C26659" w:rsidRDefault="00C26659" w:rsidP="00C26659">
      <w:pPr>
        <w:tabs>
          <w:tab w:val="left" w:pos="-1260"/>
          <w:tab w:val="left" w:pos="3686"/>
          <w:tab w:val="left" w:pos="4536"/>
        </w:tabs>
        <w:jc w:val="both"/>
        <w:rPr>
          <w:rFonts w:eastAsia="Calibri"/>
        </w:rPr>
      </w:pPr>
    </w:p>
    <w:p w:rsidR="00C26659" w:rsidRPr="00C26659" w:rsidRDefault="00C26659" w:rsidP="00C26659">
      <w:pPr>
        <w:tabs>
          <w:tab w:val="left" w:pos="-1260"/>
          <w:tab w:val="left" w:pos="4111"/>
          <w:tab w:val="left" w:pos="4820"/>
        </w:tabs>
        <w:ind w:right="5102"/>
        <w:jc w:val="both"/>
      </w:pPr>
      <w:r w:rsidRPr="00C26659">
        <w:rPr>
          <w:rFonts w:eastAsia="Calibri"/>
        </w:rPr>
        <w:t>О внесении изменений в приложение к постановлению администрации района от 08.07.2015 № 1177 «</w:t>
      </w:r>
      <w:r w:rsidRPr="00C26659">
        <w:t xml:space="preserve">Об Общественном совете </w:t>
      </w:r>
      <w:proofErr w:type="spellStart"/>
      <w:r w:rsidRPr="00C26659">
        <w:t>Нижневар</w:t>
      </w:r>
      <w:r>
        <w:t>-</w:t>
      </w:r>
      <w:r w:rsidRPr="00C26659">
        <w:t>товского</w:t>
      </w:r>
      <w:proofErr w:type="spellEnd"/>
      <w:r w:rsidRPr="00C26659">
        <w:t xml:space="preserve"> района</w:t>
      </w:r>
      <w:r w:rsidRPr="00C26659">
        <w:rPr>
          <w:rFonts w:eastAsia="Calibri"/>
        </w:rPr>
        <w:t>»</w:t>
      </w:r>
    </w:p>
    <w:p w:rsidR="00C26659" w:rsidRPr="00C26659" w:rsidRDefault="00C26659" w:rsidP="00C26659">
      <w:pPr>
        <w:widowControl w:val="0"/>
        <w:autoSpaceDE w:val="0"/>
        <w:autoSpaceDN w:val="0"/>
        <w:adjustRightInd w:val="0"/>
        <w:ind w:firstLine="709"/>
        <w:jc w:val="both"/>
        <w:rPr>
          <w:rFonts w:eastAsia="Calibri"/>
        </w:rPr>
      </w:pPr>
    </w:p>
    <w:p w:rsidR="00C26659" w:rsidRPr="00C26659" w:rsidRDefault="00C26659" w:rsidP="00C26659">
      <w:pPr>
        <w:widowControl w:val="0"/>
        <w:autoSpaceDE w:val="0"/>
        <w:autoSpaceDN w:val="0"/>
        <w:adjustRightInd w:val="0"/>
        <w:ind w:firstLine="709"/>
        <w:jc w:val="both"/>
        <w:rPr>
          <w:rFonts w:eastAsia="Calibri"/>
        </w:rPr>
      </w:pPr>
    </w:p>
    <w:p w:rsidR="00C26659" w:rsidRPr="00C26659" w:rsidRDefault="00C26659" w:rsidP="00C26659">
      <w:pPr>
        <w:widowControl w:val="0"/>
        <w:autoSpaceDE w:val="0"/>
        <w:autoSpaceDN w:val="0"/>
        <w:adjustRightInd w:val="0"/>
        <w:ind w:firstLine="709"/>
        <w:jc w:val="both"/>
        <w:rPr>
          <w:rFonts w:eastAsia="Calibri"/>
        </w:rPr>
      </w:pPr>
      <w:r w:rsidRPr="00C26659">
        <w:rPr>
          <w:rFonts w:eastAsia="Calibri"/>
        </w:rPr>
        <w:t>В соответствии с постановлением администрации района от 29.11.2016</w:t>
      </w:r>
      <w:r>
        <w:rPr>
          <w:rFonts w:eastAsia="Calibri"/>
        </w:rPr>
        <w:t xml:space="preserve">  </w:t>
      </w:r>
      <w:r w:rsidRPr="00C26659">
        <w:rPr>
          <w:rFonts w:eastAsia="Calibri"/>
        </w:rPr>
        <w:t xml:space="preserve"> № 2746 «Об утверждении Положения о системе управления проектной деятельностью администрации Нижневартовского района»:</w:t>
      </w:r>
    </w:p>
    <w:p w:rsidR="00C26659" w:rsidRPr="00C26659" w:rsidRDefault="00C26659" w:rsidP="00C26659">
      <w:pPr>
        <w:widowControl w:val="0"/>
        <w:autoSpaceDE w:val="0"/>
        <w:autoSpaceDN w:val="0"/>
        <w:adjustRightInd w:val="0"/>
        <w:ind w:firstLine="709"/>
        <w:jc w:val="both"/>
        <w:rPr>
          <w:rFonts w:eastAsia="Calibri"/>
        </w:rPr>
      </w:pPr>
    </w:p>
    <w:p w:rsidR="00C26659" w:rsidRPr="00C26659" w:rsidRDefault="00C26659" w:rsidP="00C26659">
      <w:pPr>
        <w:widowControl w:val="0"/>
        <w:autoSpaceDE w:val="0"/>
        <w:autoSpaceDN w:val="0"/>
        <w:adjustRightInd w:val="0"/>
        <w:ind w:firstLine="709"/>
        <w:jc w:val="both"/>
        <w:rPr>
          <w:rFonts w:eastAsia="Calibri"/>
        </w:rPr>
      </w:pPr>
      <w:r w:rsidRPr="00C26659">
        <w:rPr>
          <w:rFonts w:eastAsia="Calibri"/>
        </w:rPr>
        <w:t>1. Внести изменения в приложение к постановлению администрации района от 08.07.2015 № 1177 «</w:t>
      </w:r>
      <w:r w:rsidRPr="00C26659">
        <w:t>Об Общественном совете Нижневартовского района</w:t>
      </w:r>
      <w:r w:rsidRPr="00C26659">
        <w:rPr>
          <w:rFonts w:eastAsia="Calibri"/>
        </w:rPr>
        <w:t>»:</w:t>
      </w:r>
    </w:p>
    <w:p w:rsidR="00C26659" w:rsidRPr="00C26659" w:rsidRDefault="00C26659" w:rsidP="00C26659">
      <w:pPr>
        <w:ind w:firstLine="709"/>
        <w:jc w:val="both"/>
        <w:rPr>
          <w:rFonts w:eastAsia="Calibri"/>
        </w:rPr>
      </w:pPr>
      <w:r w:rsidRPr="00C26659">
        <w:rPr>
          <w:rFonts w:eastAsia="Calibri"/>
        </w:rPr>
        <w:t xml:space="preserve">1.1. Пункт 1.5 дополнить абзацем следующего содержания: </w:t>
      </w:r>
    </w:p>
    <w:p w:rsidR="00C26659" w:rsidRPr="00C26659" w:rsidRDefault="00C26659" w:rsidP="00C26659">
      <w:pPr>
        <w:ind w:firstLine="709"/>
        <w:jc w:val="both"/>
        <w:rPr>
          <w:rFonts w:eastAsia="Calibri"/>
        </w:rPr>
      </w:pPr>
      <w:r w:rsidRPr="00C26659">
        <w:rPr>
          <w:rFonts w:eastAsia="Calibri"/>
        </w:rPr>
        <w:t>«проведение общественной оценки проектных инициатив в рамках проектной деятельности администрации района</w:t>
      </w:r>
      <w:proofErr w:type="gramStart"/>
      <w:r w:rsidRPr="00C26659">
        <w:rPr>
          <w:rFonts w:eastAsia="Calibri"/>
        </w:rPr>
        <w:t>.».</w:t>
      </w:r>
      <w:proofErr w:type="gramEnd"/>
    </w:p>
    <w:p w:rsidR="00C26659" w:rsidRPr="00C26659" w:rsidRDefault="00C26659" w:rsidP="00C26659">
      <w:pPr>
        <w:tabs>
          <w:tab w:val="num" w:pos="0"/>
        </w:tabs>
        <w:ind w:firstLine="709"/>
        <w:jc w:val="both"/>
        <w:rPr>
          <w:rFonts w:eastAsia="Calibri"/>
        </w:rPr>
      </w:pPr>
      <w:r w:rsidRPr="00C26659">
        <w:rPr>
          <w:rFonts w:eastAsia="Calibri"/>
        </w:rPr>
        <w:t xml:space="preserve">1.2. Раздел </w:t>
      </w:r>
      <w:r w:rsidRPr="00C26659">
        <w:rPr>
          <w:rFonts w:eastAsia="Calibri"/>
          <w:lang w:val="en-US"/>
        </w:rPr>
        <w:t>II</w:t>
      </w:r>
      <w:r w:rsidRPr="00C26659">
        <w:rPr>
          <w:rFonts w:eastAsia="Calibri"/>
        </w:rPr>
        <w:t xml:space="preserve"> дополнить пунктом 2.2.6 следующего содержания: </w:t>
      </w:r>
    </w:p>
    <w:p w:rsidR="00C26659" w:rsidRPr="00C26659" w:rsidRDefault="00C26659" w:rsidP="00C26659">
      <w:pPr>
        <w:tabs>
          <w:tab w:val="num" w:pos="0"/>
        </w:tabs>
        <w:ind w:firstLine="709"/>
        <w:jc w:val="both"/>
      </w:pPr>
      <w:r w:rsidRPr="00C26659">
        <w:rPr>
          <w:rFonts w:eastAsia="Calibri"/>
        </w:rPr>
        <w:t xml:space="preserve">«2.2.6. </w:t>
      </w:r>
      <w:proofErr w:type="gramStart"/>
      <w:r w:rsidRPr="00C26659">
        <w:rPr>
          <w:rFonts w:eastAsia="Calibri"/>
        </w:rPr>
        <w:t xml:space="preserve">Оценка проектных инициатив в рамках проектной деятельности администрации района осуществляется в форме заочного голосования </w:t>
      </w:r>
      <w:r>
        <w:rPr>
          <w:rFonts w:eastAsia="Calibri"/>
        </w:rPr>
        <w:t xml:space="preserve">                   </w:t>
      </w:r>
      <w:r w:rsidRPr="00C26659">
        <w:rPr>
          <w:rFonts w:eastAsia="Calibri"/>
        </w:rPr>
        <w:t>за одобрение реализации комплекса мероприятий в качестве проекта.».</w:t>
      </w:r>
      <w:proofErr w:type="gramEnd"/>
    </w:p>
    <w:p w:rsidR="00C26659" w:rsidRPr="00C26659" w:rsidRDefault="00C26659" w:rsidP="00C26659">
      <w:pPr>
        <w:ind w:firstLine="709"/>
        <w:jc w:val="both"/>
        <w:rPr>
          <w:bCs/>
        </w:rPr>
      </w:pPr>
    </w:p>
    <w:p w:rsidR="00C26659" w:rsidRPr="000D6FE1" w:rsidRDefault="00C26659" w:rsidP="00C26659">
      <w:pPr>
        <w:widowControl w:val="0"/>
        <w:tabs>
          <w:tab w:val="left" w:pos="1134"/>
        </w:tabs>
        <w:autoSpaceDE w:val="0"/>
        <w:autoSpaceDN w:val="0"/>
        <w:adjustRightInd w:val="0"/>
        <w:ind w:firstLine="709"/>
        <w:jc w:val="both"/>
      </w:pPr>
      <w:r w:rsidRPr="00C26659">
        <w:rPr>
          <w:bCs/>
        </w:rPr>
        <w:t xml:space="preserve">2. </w:t>
      </w:r>
      <w:r w:rsidRPr="000D6FE1">
        <w:t xml:space="preserve">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0D6FE1">
        <w:t>официальном</w:t>
      </w:r>
      <w:proofErr w:type="gramEnd"/>
      <w:r w:rsidRPr="000D6FE1">
        <w:t xml:space="preserve"> веб-сайте администрации района: </w:t>
      </w:r>
      <w:hyperlink r:id="rId10" w:history="1">
        <w:r w:rsidRPr="000D6FE1">
          <w:t>www.nvraion.ru</w:t>
        </w:r>
      </w:hyperlink>
      <w:r w:rsidRPr="000D6FE1">
        <w:t>.</w:t>
      </w:r>
    </w:p>
    <w:p w:rsidR="00C26659" w:rsidRPr="000D6FE1" w:rsidRDefault="00C26659" w:rsidP="00C26659">
      <w:pPr>
        <w:widowControl w:val="0"/>
        <w:tabs>
          <w:tab w:val="left" w:pos="1134"/>
        </w:tabs>
        <w:autoSpaceDE w:val="0"/>
        <w:autoSpaceDN w:val="0"/>
        <w:adjustRightInd w:val="0"/>
        <w:ind w:firstLine="709"/>
        <w:jc w:val="both"/>
      </w:pPr>
    </w:p>
    <w:p w:rsidR="00C26659" w:rsidRPr="000D6FE1" w:rsidRDefault="00C26659" w:rsidP="00C26659">
      <w:pPr>
        <w:widowControl w:val="0"/>
        <w:tabs>
          <w:tab w:val="left" w:pos="1134"/>
        </w:tabs>
        <w:ind w:firstLine="709"/>
        <w:jc w:val="both"/>
      </w:pPr>
      <w:r w:rsidRPr="000D6FE1">
        <w:t xml:space="preserve">3.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0D6FE1">
        <w:t>Приобья</w:t>
      </w:r>
      <w:proofErr w:type="spellEnd"/>
      <w:r w:rsidRPr="000D6FE1">
        <w:t>».</w:t>
      </w:r>
    </w:p>
    <w:p w:rsidR="00C26659" w:rsidRDefault="00C26659" w:rsidP="00C26659">
      <w:pPr>
        <w:ind w:firstLine="709"/>
        <w:jc w:val="both"/>
      </w:pPr>
    </w:p>
    <w:p w:rsidR="00C26659" w:rsidRPr="000D6FE1" w:rsidRDefault="00C26659" w:rsidP="00C26659">
      <w:pPr>
        <w:ind w:firstLine="709"/>
        <w:jc w:val="both"/>
      </w:pPr>
    </w:p>
    <w:p w:rsidR="00C26659" w:rsidRPr="000D6FE1" w:rsidRDefault="00C26659" w:rsidP="00C26659">
      <w:pPr>
        <w:ind w:firstLine="709"/>
        <w:jc w:val="both"/>
      </w:pPr>
      <w:r w:rsidRPr="000D6FE1">
        <w:lastRenderedPageBreak/>
        <w:t>4. Постановление вступает в силу после его официального опубликования (обнародования).</w:t>
      </w:r>
    </w:p>
    <w:p w:rsidR="00C26659" w:rsidRPr="00C26659" w:rsidRDefault="00C26659" w:rsidP="00C26659">
      <w:pPr>
        <w:ind w:firstLine="709"/>
        <w:jc w:val="both"/>
      </w:pPr>
    </w:p>
    <w:p w:rsidR="00C26659" w:rsidRPr="00C26659" w:rsidRDefault="00C26659" w:rsidP="00C26659">
      <w:pPr>
        <w:widowControl w:val="0"/>
        <w:autoSpaceDE w:val="0"/>
        <w:autoSpaceDN w:val="0"/>
        <w:adjustRightInd w:val="0"/>
        <w:ind w:firstLine="709"/>
        <w:jc w:val="both"/>
      </w:pPr>
      <w:r w:rsidRPr="00C26659">
        <w:rPr>
          <w:rFonts w:eastAsia="Calibri"/>
        </w:rPr>
        <w:t xml:space="preserve">5. </w:t>
      </w:r>
      <w:proofErr w:type="gramStart"/>
      <w:r w:rsidRPr="00C26659">
        <w:t>Контроль за</w:t>
      </w:r>
      <w:proofErr w:type="gramEnd"/>
      <w:r w:rsidRPr="00C26659">
        <w:t xml:space="preserve"> выполнением постановления возложить на исполняющего обязанности начальника управления организации деятельности администрации района Н.А. Удовенко</w:t>
      </w:r>
      <w:r w:rsidRPr="00C26659">
        <w:rPr>
          <w:rFonts w:eastAsia="Calibri"/>
        </w:rPr>
        <w:t>.</w:t>
      </w: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p>
    <w:p w:rsidR="00506C14" w:rsidRDefault="00506C14" w:rsidP="00381EC7">
      <w:pPr>
        <w:tabs>
          <w:tab w:val="left" w:pos="851"/>
        </w:tabs>
        <w:jc w:val="both"/>
        <w:outlineLvl w:val="0"/>
        <w:rPr>
          <w:bCs/>
        </w:rPr>
      </w:pPr>
    </w:p>
    <w:p w:rsidR="00506C14" w:rsidRDefault="00506C14" w:rsidP="00471D72">
      <w:pPr>
        <w:tabs>
          <w:tab w:val="left" w:pos="851"/>
        </w:tabs>
        <w:jc w:val="both"/>
        <w:rPr>
          <w:bCs/>
        </w:rPr>
      </w:pPr>
      <w:r>
        <w:rPr>
          <w:bCs/>
        </w:rPr>
        <w:t xml:space="preserve">Глава района                                                        </w:t>
      </w:r>
      <w:r w:rsidR="005A2807">
        <w:rPr>
          <w:bCs/>
        </w:rPr>
        <w:t xml:space="preserve">    </w:t>
      </w:r>
      <w:r>
        <w:rPr>
          <w:bCs/>
        </w:rPr>
        <w:t xml:space="preserve">                            Б.А. Саломатин</w:t>
      </w:r>
    </w:p>
    <w:sectPr w:rsidR="00506C14" w:rsidSect="001F55FB">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D9" w:rsidRDefault="00141AD9">
      <w:r>
        <w:separator/>
      </w:r>
    </w:p>
  </w:endnote>
  <w:endnote w:type="continuationSeparator" w:id="0">
    <w:p w:rsidR="00141AD9" w:rsidRDefault="0014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D9" w:rsidRDefault="00141AD9">
      <w:r>
        <w:separator/>
      </w:r>
    </w:p>
  </w:footnote>
  <w:footnote w:type="continuationSeparator" w:id="0">
    <w:p w:rsidR="00141AD9" w:rsidRDefault="00141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0449"/>
      <w:docPartObj>
        <w:docPartGallery w:val="Page Numbers (Top of Page)"/>
        <w:docPartUnique/>
      </w:docPartObj>
    </w:sdtPr>
    <w:sdtEndPr/>
    <w:sdtContent>
      <w:p w:rsidR="00EE69F2" w:rsidRDefault="00EE69F2">
        <w:pPr>
          <w:pStyle w:val="a4"/>
          <w:jc w:val="center"/>
        </w:pPr>
        <w:r>
          <w:fldChar w:fldCharType="begin"/>
        </w:r>
        <w:r>
          <w:instrText>PAGE   \* MERGEFORMAT</w:instrText>
        </w:r>
        <w:r>
          <w:fldChar w:fldCharType="separate"/>
        </w:r>
        <w:r w:rsidR="00085005">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5005"/>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1AD9"/>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805A2"/>
    <w:rsid w:val="00282355"/>
    <w:rsid w:val="002827F4"/>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1EC7"/>
    <w:rsid w:val="00387AD5"/>
    <w:rsid w:val="00391DD1"/>
    <w:rsid w:val="00392386"/>
    <w:rsid w:val="00393566"/>
    <w:rsid w:val="0039439F"/>
    <w:rsid w:val="003952F9"/>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7C8"/>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1D72"/>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101C"/>
    <w:rsid w:val="00593398"/>
    <w:rsid w:val="005948D2"/>
    <w:rsid w:val="005A2807"/>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2ED"/>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43D4"/>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26659"/>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9F2"/>
    <w:rsid w:val="00EE7299"/>
    <w:rsid w:val="00EF3C82"/>
    <w:rsid w:val="00EF74BC"/>
    <w:rsid w:val="00F043E4"/>
    <w:rsid w:val="00F067EF"/>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591287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2C62-9EE2-4183-8FBB-51B2B522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2017-05-24T09:09:00Z</cp:lastPrinted>
  <dcterms:created xsi:type="dcterms:W3CDTF">2017-05-25T11:15:00Z</dcterms:created>
  <dcterms:modified xsi:type="dcterms:W3CDTF">2017-05-25T11:15:00Z</dcterms:modified>
</cp:coreProperties>
</file>